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66DB00" w14:textId="7841E4D6" w:rsidR="000C60D9" w:rsidRPr="0011024D" w:rsidRDefault="000C60D9" w:rsidP="0011024D">
      <w:pPr>
        <w:spacing w:line="276" w:lineRule="auto"/>
        <w:rPr>
          <w:rFonts w:ascii="Arial" w:hAnsi="Arial" w:cs="Arial"/>
        </w:rPr>
      </w:pPr>
      <w:r w:rsidRPr="0011024D">
        <w:rPr>
          <w:rFonts w:ascii="Arial" w:hAnsi="Arial" w:cs="Arial"/>
          <w:noProof/>
          <w:sz w:val="2"/>
        </w:rPr>
        <w:drawing>
          <wp:anchor distT="0" distB="0" distL="0" distR="0" simplePos="0" relativeHeight="251661312" behindDoc="0" locked="0" layoutInCell="1" allowOverlap="1" wp14:anchorId="37B18183" wp14:editId="4030DB0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3446500"/>
            <wp:effectExtent l="0" t="0" r="0" b="0"/>
            <wp:wrapNone/>
            <wp:docPr id="3000" name="Cover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0" name="CoverBan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44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E4509C" w14:textId="50E01BC2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7537A74B" w14:textId="6E9EF73D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438CFA3C" w14:textId="0D733537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540CE637" w14:textId="5CFC0E63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30BB4023" w14:textId="4CC0C428" w:rsidR="000C60D9" w:rsidRPr="0011024D" w:rsidRDefault="00B4244A" w:rsidP="0011024D">
      <w:pPr>
        <w:spacing w:line="276" w:lineRule="auto"/>
        <w:rPr>
          <w:rFonts w:ascii="Arial" w:hAnsi="Arial" w:cs="Arial"/>
        </w:rPr>
      </w:pPr>
      <w:r w:rsidRPr="0011024D">
        <w:rPr>
          <w:rFonts w:ascii="Arial" w:hAnsi="Arial" w:cs="Arial"/>
          <w:noProof/>
          <w:sz w:val="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267B413" wp14:editId="32494FEE">
                <wp:simplePos x="0" y="0"/>
                <wp:positionH relativeFrom="page">
                  <wp:posOffset>482600</wp:posOffset>
                </wp:positionH>
                <wp:positionV relativeFrom="page">
                  <wp:posOffset>1554594</wp:posOffset>
                </wp:positionV>
                <wp:extent cx="5410200" cy="1819910"/>
                <wp:effectExtent l="0" t="0" r="0" b="8890"/>
                <wp:wrapNone/>
                <wp:docPr id="3001" name="Cover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56778" w14:textId="26FCB7A4" w:rsidR="000C60D9" w:rsidRPr="00B4244A" w:rsidRDefault="003E1307" w:rsidP="000C60D9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B4244A">
                              <w:rPr>
                                <w:rFonts w:ascii="Arial" w:hAnsi="Arial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  <w:t>Employee Retention Plan</w:t>
                            </w:r>
                            <w:r w:rsidR="000C60D9" w:rsidRPr="00B4244A">
                              <w:rPr>
                                <w:rFonts w:ascii="Arial" w:hAnsi="Arial" w:cs="Arial"/>
                                <w:b/>
                                <w:color w:val="FFFFFF"/>
                                <w:sz w:val="56"/>
                                <w:szCs w:val="56"/>
                              </w:rPr>
                              <w:br/>
                              <w:t>Template from AIHR</w:t>
                            </w:r>
                          </w:p>
                          <w:p w14:paraId="765F64C5" w14:textId="2C9B7A51" w:rsidR="000C60D9" w:rsidRPr="00630D3A" w:rsidRDefault="000C60D9" w:rsidP="000C60D9">
                            <w:r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A professionally </w:t>
                            </w:r>
                            <w:r w:rsidR="003E1307"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>designed</w:t>
                            </w:r>
                            <w:r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</w:t>
                            </w:r>
                            <w:r w:rsidR="003E1307"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>employee retention plan</w:t>
                            </w:r>
                            <w:r w:rsidRPr="00B4244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 template HR can adapt in minutes.</w:t>
                            </w:r>
                          </w:p>
                        </w:txbxContent>
                      </wps:txbx>
                      <wps:bodyPr rot="0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67B413" id="_x0000_t202" coordsize="21600,21600" o:spt="202" path="m,l,21600r21600,l21600,xe">
                <v:stroke joinstyle="miter"/>
                <v:path gradientshapeok="t" o:connecttype="rect"/>
              </v:shapetype>
              <v:shape id="CoverText" o:spid="_x0000_s1026" type="#_x0000_t202" style="position:absolute;margin-left:38pt;margin-top:122.4pt;width:426pt;height:143.3pt;z-index:2516633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" filled="f" stroked="f">
                <v:textbox inset="0,0,0,0">
                  <w:txbxContent>
                    <w:p w14:paraId="7C056778" w14:textId="26FCB7A4" w:rsidR="000C60D9" w:rsidRPr="00B4244A" w:rsidRDefault="003E1307" w:rsidP="000C60D9">
                      <w:pPr>
                        <w:spacing w:after="100" w:line="240" w:lineRule="auto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B4244A">
                        <w:rPr>
                          <w:rFonts w:ascii="Arial" w:hAnsi="Arial" w:cs="Arial"/>
                          <w:b/>
                          <w:color w:val="FFFFFF"/>
                          <w:sz w:val="56"/>
                          <w:szCs w:val="56"/>
                        </w:rPr>
                        <w:t>Employee Retention Plan</w:t>
                      </w:r>
                      <w:r w:rsidR="000C60D9" w:rsidRPr="00B4244A">
                        <w:rPr>
                          <w:rFonts w:ascii="Arial" w:hAnsi="Arial" w:cs="Arial"/>
                          <w:b/>
                          <w:color w:val="FFFFFF"/>
                          <w:sz w:val="56"/>
                          <w:szCs w:val="56"/>
                        </w:rPr>
                        <w:br/>
                        <w:t>Template from AIHR</w:t>
                      </w:r>
                    </w:p>
                    <w:p w14:paraId="765F64C5" w14:textId="2C9B7A51" w:rsidR="000C60D9" w:rsidRPr="00630D3A" w:rsidRDefault="000C60D9" w:rsidP="000C60D9">
                      <w:r w:rsidRPr="00B4244A">
                        <w:rPr>
                          <w:rFonts w:ascii="Arial" w:hAnsi="Arial" w:cs="Arial"/>
                          <w:color w:val="FFFFFF"/>
                        </w:rPr>
                        <w:t xml:space="preserve">A professionally </w:t>
                      </w:r>
                      <w:r w:rsidR="003E1307" w:rsidRPr="00B4244A">
                        <w:rPr>
                          <w:rFonts w:ascii="Arial" w:hAnsi="Arial" w:cs="Arial"/>
                          <w:color w:val="FFFFFF"/>
                        </w:rPr>
                        <w:t>designed</w:t>
                      </w:r>
                      <w:r w:rsidRPr="00B4244A">
                        <w:rPr>
                          <w:rFonts w:ascii="Arial" w:hAnsi="Arial" w:cs="Arial"/>
                          <w:color w:val="FFFFFF"/>
                        </w:rPr>
                        <w:t xml:space="preserve"> </w:t>
                      </w:r>
                      <w:r w:rsidR="003E1307" w:rsidRPr="00B4244A">
                        <w:rPr>
                          <w:rFonts w:ascii="Arial" w:hAnsi="Arial" w:cs="Arial"/>
                          <w:color w:val="FFFFFF"/>
                        </w:rPr>
                        <w:t>employee retention plan</w:t>
                      </w:r>
                      <w:r w:rsidRPr="00B4244A">
                        <w:rPr>
                          <w:rFonts w:ascii="Arial" w:hAnsi="Arial" w:cs="Arial"/>
                          <w:color w:val="FFFFFF"/>
                        </w:rPr>
                        <w:t xml:space="preserve"> template HR can adapt in minutes.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6E0097" w14:textId="77777777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4E453C29" w14:textId="77777777" w:rsidR="000C60D9" w:rsidRPr="0011024D" w:rsidRDefault="000C60D9" w:rsidP="0011024D">
      <w:pPr>
        <w:spacing w:line="276" w:lineRule="auto"/>
        <w:rPr>
          <w:rFonts w:ascii="Arial" w:hAnsi="Arial" w:cs="Arial"/>
        </w:rPr>
      </w:pPr>
    </w:p>
    <w:p w14:paraId="405A0933" w14:textId="10AD75B1" w:rsidR="000C60D9" w:rsidRPr="0011024D" w:rsidRDefault="00190CDE" w:rsidP="0011024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584A4FBF" wp14:editId="3B40A523">
            <wp:simplePos x="0" y="0"/>
            <wp:positionH relativeFrom="column">
              <wp:posOffset>398780</wp:posOffset>
            </wp:positionH>
            <wp:positionV relativeFrom="page">
              <wp:posOffset>7454900</wp:posOffset>
            </wp:positionV>
            <wp:extent cx="6763385" cy="2501900"/>
            <wp:effectExtent l="0" t="0" r="5715" b="0"/>
            <wp:wrapNone/>
            <wp:docPr id="414301233" name="Picture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01233" name="Picture 2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38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2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0"/>
      </w:tblGrid>
      <w:tr w:rsidR="00657632" w:rsidRPr="0011024D" w14:paraId="4717E83E" w14:textId="77777777">
        <w:tc>
          <w:tcPr>
            <w:tcW w:w="12240" w:type="dxa"/>
            <w:shd w:val="clear" w:color="auto" w:fill="FFFFFF"/>
            <w:tcMar>
              <w:top w:w="700" w:type="dxa"/>
              <w:left w:w="1300" w:type="dxa"/>
              <w:bottom w:w="500" w:type="dxa"/>
              <w:right w:w="1300" w:type="dxa"/>
            </w:tcMar>
          </w:tcPr>
          <w:p w14:paraId="2E37A7BE" w14:textId="77777777" w:rsidR="000C60D9" w:rsidRPr="0011024D" w:rsidRDefault="000C60D9" w:rsidP="0011024D">
            <w:pPr>
              <w:spacing w:after="200" w:line="276" w:lineRule="auto"/>
              <w:ind w:left="-172" w:firstLine="172"/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</w:pPr>
          </w:p>
          <w:p w14:paraId="45BEA27C" w14:textId="77777777" w:rsidR="000C60D9" w:rsidRPr="0011024D" w:rsidRDefault="000C60D9" w:rsidP="0011024D">
            <w:pPr>
              <w:spacing w:after="200" w:line="276" w:lineRule="auto"/>
              <w:ind w:left="-172" w:firstLine="172"/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</w:pPr>
          </w:p>
          <w:p w14:paraId="52C75A3B" w14:textId="21B8B32E" w:rsidR="00657632" w:rsidRPr="0011024D" w:rsidRDefault="00000000" w:rsidP="0011024D">
            <w:pPr>
              <w:spacing w:after="200" w:line="276" w:lineRule="auto"/>
              <w:ind w:left="-172" w:firstLine="172"/>
              <w:rPr>
                <w:rFonts w:ascii="Arial" w:hAnsi="Arial" w:cs="Arial"/>
              </w:rPr>
            </w:pPr>
            <w:r w:rsidRPr="0011024D"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  <w:t>WHAT'S INSIDE</w:t>
            </w:r>
          </w:p>
          <w:tbl>
            <w:tblPr>
              <w:tblW w:w="935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79"/>
              <w:gridCol w:w="193"/>
              <w:gridCol w:w="4579"/>
            </w:tblGrid>
            <w:tr w:rsidR="00657632" w:rsidRPr="0011024D" w14:paraId="4F0DDAE6" w14:textId="77777777" w:rsidTr="003D6B00">
              <w:trPr>
                <w:trHeight w:val="1202"/>
              </w:trPr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44DD7D33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01</w:t>
                  </w:r>
                </w:p>
                <w:p w14:paraId="0018D95C" w14:textId="625A95CC" w:rsidR="00657632" w:rsidRPr="0011024D" w:rsidRDefault="00000000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 xml:space="preserve">A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 xml:space="preserve">customizable employee retention plan 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>template</w:t>
                  </w:r>
                </w:p>
              </w:tc>
              <w:tc>
                <w:tcPr>
                  <w:tcW w:w="193" w:type="dxa"/>
                  <w:shd w:val="clear" w:color="auto" w:fill="FFFFFF"/>
                </w:tcPr>
                <w:p w14:paraId="54574B01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33E54221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02</w:t>
                  </w:r>
                </w:p>
                <w:p w14:paraId="7D26A827" w14:textId="292D5D9D" w:rsidR="00657632" w:rsidRPr="0011024D" w:rsidRDefault="00000000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>Guidance on structure, and wh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ich sections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 xml:space="preserve"> to include</w:t>
                  </w:r>
                </w:p>
              </w:tc>
            </w:tr>
            <w:tr w:rsidR="00657632" w:rsidRPr="0011024D" w14:paraId="7F714B64" w14:textId="77777777" w:rsidTr="003D6B00">
              <w:trPr>
                <w:trHeight w:val="154"/>
              </w:trPr>
              <w:tc>
                <w:tcPr>
                  <w:tcW w:w="4579" w:type="dxa"/>
                  <w:shd w:val="clear" w:color="auto" w:fill="FFFFFF"/>
                </w:tcPr>
                <w:p w14:paraId="6193979F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3" w:type="dxa"/>
                  <w:shd w:val="clear" w:color="auto" w:fill="FFFFFF"/>
                </w:tcPr>
                <w:p w14:paraId="762CA871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79" w:type="dxa"/>
                  <w:shd w:val="clear" w:color="auto" w:fill="FFFFFF"/>
                </w:tcPr>
                <w:p w14:paraId="2A46F6A8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657632" w:rsidRPr="0011024D" w14:paraId="6426DD81" w14:textId="77777777" w:rsidTr="003D6B00">
              <w:trPr>
                <w:trHeight w:val="1202"/>
              </w:trPr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38663CA8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03</w:t>
                  </w:r>
                </w:p>
                <w:p w14:paraId="4531C023" w14:textId="01329B67" w:rsidR="00657632" w:rsidRPr="0011024D" w:rsidRDefault="00000000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 xml:space="preserve">A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practical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 xml:space="preserve"> example to model your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employee retention plan</w:t>
                  </w:r>
                  <w:r w:rsidRPr="0011024D">
                    <w:rPr>
                      <w:rFonts w:ascii="Arial" w:hAnsi="Arial" w:cs="Arial"/>
                      <w:szCs w:val="22"/>
                    </w:rPr>
                    <w:t xml:space="preserve"> on</w:t>
                  </w:r>
                </w:p>
              </w:tc>
              <w:tc>
                <w:tcPr>
                  <w:tcW w:w="193" w:type="dxa"/>
                  <w:shd w:val="clear" w:color="auto" w:fill="FFFFFF"/>
                </w:tcPr>
                <w:p w14:paraId="20A4E704" w14:textId="77777777" w:rsidR="00657632" w:rsidRPr="0011024D" w:rsidRDefault="00657632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79" w:type="dxa"/>
                  <w:shd w:val="clear" w:color="auto" w:fill="F4F6FA"/>
                  <w:tcMar>
                    <w:top w:w="260" w:type="dxa"/>
                    <w:left w:w="320" w:type="dxa"/>
                    <w:bottom w:w="280" w:type="dxa"/>
                    <w:right w:w="320" w:type="dxa"/>
                  </w:tcMar>
                </w:tcPr>
                <w:p w14:paraId="713F584C" w14:textId="77777777" w:rsidR="00657632" w:rsidRPr="0011024D" w:rsidRDefault="00000000" w:rsidP="0011024D">
                  <w:pPr>
                    <w:spacing w:after="6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b/>
                      <w:bCs/>
                      <w:color w:val="1EBBF0"/>
                      <w:sz w:val="36"/>
                      <w:szCs w:val="36"/>
                    </w:rPr>
                    <w:t>04</w:t>
                  </w:r>
                </w:p>
                <w:p w14:paraId="262B3F44" w14:textId="5628CBE5" w:rsidR="00657632" w:rsidRPr="0011024D" w:rsidRDefault="000178C4" w:rsidP="0011024D">
                  <w:pPr>
                    <w:spacing w:after="0" w:line="276" w:lineRule="auto"/>
                    <w:rPr>
                      <w:rFonts w:ascii="Arial" w:hAnsi="Arial" w:cs="Arial"/>
                    </w:rPr>
                  </w:pPr>
                  <w:r w:rsidRPr="0011024D">
                    <w:rPr>
                      <w:rFonts w:ascii="Arial" w:hAnsi="Arial" w:cs="Arial"/>
                      <w:szCs w:val="22"/>
                    </w:rPr>
                    <w:t xml:space="preserve">How to </w:t>
                  </w:r>
                  <w:r w:rsidR="003E1307" w:rsidRPr="0011024D">
                    <w:rPr>
                      <w:rFonts w:ascii="Arial" w:hAnsi="Arial" w:cs="Arial"/>
                      <w:szCs w:val="22"/>
                    </w:rPr>
                    <w:t>structure a detailed but straightforward employee retention plan</w:t>
                  </w:r>
                </w:p>
              </w:tc>
            </w:tr>
          </w:tbl>
          <w:p w14:paraId="420C9AD8" w14:textId="7B3F879E" w:rsidR="00657632" w:rsidRPr="0011024D" w:rsidRDefault="00967AC4" w:rsidP="0011024D">
            <w:pPr>
              <w:spacing w:before="360" w:line="276" w:lineRule="auto"/>
              <w:rPr>
                <w:rFonts w:ascii="Arial" w:hAnsi="Arial" w:cs="Arial"/>
              </w:rPr>
            </w:pPr>
            <w:r w:rsidRPr="0011024D">
              <w:rPr>
                <w:rFonts w:ascii="Arial" w:hAnsi="Arial" w:cs="Arial"/>
                <w:b/>
                <w:bCs/>
                <w:color w:val="989FBB"/>
                <w:spacing w:val="36"/>
                <w:sz w:val="18"/>
                <w:szCs w:val="18"/>
              </w:rPr>
              <w:br/>
              <w:t>KEEP LEARNING WITH AIHR</w:t>
            </w:r>
          </w:p>
          <w:p w14:paraId="5310D067" w14:textId="5E4D70C9" w:rsidR="000043C2" w:rsidRPr="0011024D" w:rsidRDefault="00967AC4" w:rsidP="0011024D">
            <w:pPr>
              <w:spacing w:after="220" w:line="276" w:lineRule="auto"/>
              <w:rPr>
                <w:rFonts w:ascii="Arial" w:hAnsi="Arial" w:cs="Arial"/>
              </w:rPr>
            </w:pPr>
            <w:r w:rsidRPr="0011024D">
              <w:rPr>
                <w:rFonts w:ascii="Arial" w:hAnsi="Arial" w:cs="Arial"/>
                <w:szCs w:val="22"/>
              </w:rPr>
              <w:t xml:space="preserve">AIHR's </w:t>
            </w:r>
            <w:r w:rsidR="00B4244A">
              <w:rPr>
                <w:rFonts w:ascii="Arial" w:hAnsi="Arial" w:cs="Arial"/>
                <w:szCs w:val="22"/>
              </w:rPr>
              <w:t>C</w:t>
            </w:r>
            <w:r w:rsidRPr="0011024D">
              <w:rPr>
                <w:rFonts w:ascii="Arial" w:hAnsi="Arial" w:cs="Arial"/>
                <w:szCs w:val="22"/>
              </w:rPr>
              <w:t xml:space="preserve">ertificate </w:t>
            </w:r>
            <w:r w:rsidR="00B4244A">
              <w:rPr>
                <w:rFonts w:ascii="Arial" w:hAnsi="Arial" w:cs="Arial"/>
                <w:szCs w:val="22"/>
              </w:rPr>
              <w:t>P</w:t>
            </w:r>
            <w:r w:rsidRPr="0011024D">
              <w:rPr>
                <w:rFonts w:ascii="Arial" w:hAnsi="Arial" w:cs="Arial"/>
                <w:szCs w:val="22"/>
              </w:rPr>
              <w:t>rograms give HR pros the practical playbooks behind templates like this one. Explore preview lessons for free.</w:t>
            </w:r>
          </w:p>
        </w:tc>
      </w:tr>
      <w:tr w:rsidR="00657632" w:rsidRPr="0011024D" w14:paraId="6A215D40" w14:textId="77777777">
        <w:tc>
          <w:tcPr>
            <w:tcW w:w="12240" w:type="dxa"/>
            <w:shd w:val="clear" w:color="auto" w:fill="FFFFFF"/>
          </w:tcPr>
          <w:p w14:paraId="1864B285" w14:textId="64FBDEC2" w:rsidR="000043C2" w:rsidRPr="0011024D" w:rsidRDefault="000043C2" w:rsidP="0011024D">
            <w:pPr>
              <w:spacing w:after="0" w:line="276" w:lineRule="auto"/>
              <w:rPr>
                <w:rFonts w:ascii="Arial" w:hAnsi="Arial" w:cs="Arial"/>
              </w:rPr>
            </w:pPr>
          </w:p>
        </w:tc>
      </w:tr>
    </w:tbl>
    <w:p w14:paraId="1D033E4A" w14:textId="77777777" w:rsidR="00657632" w:rsidRPr="0011024D" w:rsidRDefault="00657632" w:rsidP="0011024D">
      <w:pPr>
        <w:spacing w:after="0" w:line="276" w:lineRule="auto"/>
        <w:rPr>
          <w:rFonts w:ascii="Arial" w:hAnsi="Arial" w:cs="Arial"/>
        </w:rPr>
        <w:sectPr w:rsidR="00657632" w:rsidRPr="0011024D" w:rsidSect="000178C4">
          <w:type w:val="continuous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 w14:paraId="411444FC" w14:textId="67CC1C6C" w:rsidR="00967AC4" w:rsidRPr="0011024D" w:rsidRDefault="00967AC4" w:rsidP="0011024D">
      <w:pPr>
        <w:tabs>
          <w:tab w:val="left" w:pos="3820"/>
        </w:tabs>
        <w:spacing w:line="276" w:lineRule="auto"/>
        <w:rPr>
          <w:rFonts w:ascii="Arial" w:hAnsi="Arial" w:cs="Arial"/>
        </w:rPr>
        <w:sectPr w:rsidR="00967AC4" w:rsidRPr="0011024D" w:rsidSect="0011024D">
          <w:type w:val="continuous"/>
          <w:pgSz w:w="11906" w:h="16838"/>
          <w:pgMar w:top="1440" w:right="0" w:bottom="1440" w:left="0" w:header="708" w:footer="708" w:gutter="0"/>
          <w:cols w:space="708"/>
          <w:docGrid w:linePitch="360"/>
        </w:sectPr>
      </w:pP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8700"/>
      </w:tblGrid>
      <w:tr w:rsidR="0011024D" w:rsidRPr="0011024D" w14:paraId="3EB8A186" w14:textId="77777777" w:rsidTr="0022385B">
        <w:trPr>
          <w:trHeight w:val="432"/>
          <w:jc w:val="center"/>
        </w:trPr>
        <w:tc>
          <w:tcPr>
            <w:tcW w:w="10817" w:type="dxa"/>
            <w:gridSpan w:val="2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1052DBF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lastRenderedPageBreak/>
              <w:t>Company overview</w:t>
            </w:r>
          </w:p>
        </w:tc>
      </w:tr>
      <w:tr w:rsidR="0011024D" w:rsidRPr="0011024D" w14:paraId="13C8CF27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960C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Company name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right w:val="single" w:sz="8" w:space="0" w:color="30206B"/>
            </w:tcBorders>
            <w:vAlign w:val="center"/>
          </w:tcPr>
          <w:p w14:paraId="04A39CF3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5A4182F8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FB97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Industry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right w:val="single" w:sz="8" w:space="0" w:color="30206B"/>
            </w:tcBorders>
            <w:vAlign w:val="center"/>
          </w:tcPr>
          <w:p w14:paraId="6B3B3A89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79769736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A3ED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Number of FTE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15949F2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19CFF225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93EBB3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Locations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6C62040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</w:tbl>
    <w:p w14:paraId="3CFBF00D" w14:textId="77777777" w:rsidR="0011024D" w:rsidRDefault="0011024D" w:rsidP="0011024D">
      <w:pPr>
        <w:spacing w:after="0" w:line="276" w:lineRule="auto"/>
        <w:rPr>
          <w:rFonts w:ascii="Arial" w:hAnsi="Arial" w:cs="Arial"/>
        </w:rPr>
      </w:pP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8700"/>
      </w:tblGrid>
      <w:tr w:rsidR="0011024D" w:rsidRPr="0011024D" w14:paraId="643C2531" w14:textId="77777777" w:rsidTr="0022385B">
        <w:trPr>
          <w:trHeight w:val="432"/>
          <w:jc w:val="center"/>
        </w:trPr>
        <w:tc>
          <w:tcPr>
            <w:tcW w:w="10817" w:type="dxa"/>
            <w:gridSpan w:val="2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80A0A5B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Retention plan overview</w:t>
            </w:r>
          </w:p>
        </w:tc>
      </w:tr>
      <w:tr w:rsidR="0011024D" w:rsidRPr="0011024D" w14:paraId="1819D734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BA45C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Planning period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68D5C47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0A6649E3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19D5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HR owner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5DDD5F7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4767D312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2D4530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Target group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0C3ED00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35BD1BE7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92A9C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Date created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184910A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40E97DF4" w14:textId="77777777" w:rsidTr="0022385B">
        <w:trPr>
          <w:trHeight w:val="432"/>
          <w:jc w:val="center"/>
        </w:trPr>
        <w:tc>
          <w:tcPr>
            <w:tcW w:w="2117" w:type="dxa"/>
            <w:tcBorders>
              <w:left w:val="single" w:sz="8" w:space="0" w:color="30206B"/>
              <w:right w:val="single" w:sz="8" w:space="0" w:color="30206B"/>
            </w:tcBorders>
            <w:shd w:val="clear" w:color="auto" w:fill="CFF3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43CA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Next review date</w:t>
            </w:r>
          </w:p>
        </w:tc>
        <w:tc>
          <w:tcPr>
            <w:tcW w:w="870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8F7439B" w14:textId="77777777" w:rsidR="0011024D" w:rsidRPr="0011024D" w:rsidRDefault="0011024D" w:rsidP="0011024D">
            <w:pPr>
              <w:spacing w:after="0" w:line="276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</w:tr>
    </w:tbl>
    <w:p w14:paraId="09231BA4" w14:textId="77777777" w:rsidR="0011024D" w:rsidRPr="0011024D" w:rsidRDefault="0011024D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7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3"/>
      </w:tblGrid>
      <w:tr w:rsidR="0011024D" w:rsidRPr="0011024D" w14:paraId="10463A77" w14:textId="77777777" w:rsidTr="0022385B">
        <w:trPr>
          <w:trHeight w:val="274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834E51C" w14:textId="77777777" w:rsidR="0011024D" w:rsidRPr="0011024D" w:rsidRDefault="0011024D" w:rsidP="0011024D">
            <w:pPr>
              <w:widowControl w:val="0"/>
              <w:spacing w:after="0" w:line="240" w:lineRule="auto"/>
              <w:ind w:left="720" w:hanging="720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Business strategy</w:t>
            </w:r>
          </w:p>
        </w:tc>
      </w:tr>
      <w:tr w:rsidR="0011024D" w:rsidRPr="0011024D" w14:paraId="66E89AF2" w14:textId="77777777" w:rsidTr="000C58F2">
        <w:trPr>
          <w:trHeight w:val="2614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B228" w14:textId="77777777" w:rsidR="0011024D" w:rsidRPr="0011024D" w:rsidRDefault="0011024D" w:rsidP="0011024D">
            <w:pPr>
              <w:spacing w:after="0" w:line="276" w:lineRule="auto"/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  <w:t>[Explain what the organization is aiming to achieve over the next one to three years. Keep it concise and focus on the business goals the employee retention plan must support.]</w:t>
            </w:r>
          </w:p>
        </w:tc>
      </w:tr>
    </w:tbl>
    <w:p w14:paraId="0CCC6918" w14:textId="77777777" w:rsidR="0011024D" w:rsidRPr="0011024D" w:rsidRDefault="0011024D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7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3"/>
      </w:tblGrid>
      <w:tr w:rsidR="0011024D" w:rsidRPr="0011024D" w14:paraId="2A6204C8" w14:textId="77777777" w:rsidTr="0022385B">
        <w:trPr>
          <w:trHeight w:val="274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8E87F22" w14:textId="77777777" w:rsidR="0011024D" w:rsidRPr="0011024D" w:rsidRDefault="0011024D" w:rsidP="0011024D">
            <w:pPr>
              <w:widowControl w:val="0"/>
              <w:spacing w:after="0" w:line="240" w:lineRule="auto"/>
              <w:ind w:left="720" w:hanging="720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Main retention objectives</w:t>
            </w:r>
          </w:p>
        </w:tc>
      </w:tr>
      <w:tr w:rsidR="0011024D" w:rsidRPr="0011024D" w14:paraId="5BF614F7" w14:textId="77777777" w:rsidTr="000C58F2">
        <w:trPr>
          <w:trHeight w:val="2496"/>
          <w:jc w:val="center"/>
        </w:trPr>
        <w:tc>
          <w:tcPr>
            <w:tcW w:w="1078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E46CC" w14:textId="77777777" w:rsidR="0011024D" w:rsidRPr="0011024D" w:rsidRDefault="0011024D" w:rsidP="0011024D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Objective 1: </w:t>
            </w: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Close the specific employee value proposition (EVP) gaps the data points to.</w:t>
            </w:r>
          </w:p>
          <w:p w14:paraId="74CEC74A" w14:textId="77777777" w:rsidR="0011024D" w:rsidRPr="0011024D" w:rsidRDefault="0011024D" w:rsidP="0011024D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Arial" w:eastAsia="Arial" w:hAnsi="Arial" w:cs="Arial"/>
                <w:b/>
                <w:bCs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Objective 2: </w:t>
            </w: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Get managers to support the plan before rolling it out.</w:t>
            </w:r>
          </w:p>
          <w:p w14:paraId="3BC05127" w14:textId="77777777" w:rsidR="0011024D" w:rsidRPr="0011024D" w:rsidRDefault="0011024D" w:rsidP="0011024D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Arial" w:eastAsia="Arial" w:hAnsi="Arial" w:cs="Arial"/>
                <w:color w:val="2F1F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Objective 3: </w:t>
            </w: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Increase employee retention by 10% in the next quarter.</w:t>
            </w:r>
          </w:p>
        </w:tc>
      </w:tr>
    </w:tbl>
    <w:p w14:paraId="0A8F32BB" w14:textId="295EB2F9" w:rsidR="0011024D" w:rsidRPr="0011024D" w:rsidRDefault="000C58F2" w:rsidP="0011024D">
      <w:pPr>
        <w:spacing w:after="0" w:line="276" w:lineRule="auto"/>
        <w:rPr>
          <w:rFonts w:ascii="Arial" w:eastAsia="IBM Plex Sans" w:hAnsi="Arial" w:cs="Arial"/>
          <w:color w:val="30206B"/>
          <w:sz w:val="16"/>
          <w:szCs w:val="16"/>
          <w:lang w:val="en" w:eastAsia="en-ZA"/>
        </w:rPr>
      </w:pPr>
      <w:r>
        <w:rPr>
          <w:rFonts w:ascii="IBM Plex Sans SemiBold" w:eastAsia="IBM Plex Sans SemiBold" w:hAnsi="IBM Plex Sans SemiBold" w:cs="IBM Plex Sans SemiBold"/>
          <w:noProof/>
          <w:color w:val="30206B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0F4D0A4" wp14:editId="3104D559">
            <wp:simplePos x="0" y="0"/>
            <wp:positionH relativeFrom="column">
              <wp:posOffset>2959100</wp:posOffset>
            </wp:positionH>
            <wp:positionV relativeFrom="page">
              <wp:posOffset>10078085</wp:posOffset>
            </wp:positionV>
            <wp:extent cx="976630" cy="268605"/>
            <wp:effectExtent l="0" t="0" r="1270" b="0"/>
            <wp:wrapNone/>
            <wp:docPr id="562725604" name="Picture 562725604" descr="A blue rectangle with white lett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41726" name="Picture 1174941726" descr="A blue rectangle with white letters&#10;&#10;AI-generated content may be incorrect.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26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2"/>
        <w:gridCol w:w="2866"/>
        <w:gridCol w:w="2977"/>
        <w:gridCol w:w="1369"/>
        <w:gridCol w:w="1803"/>
      </w:tblGrid>
      <w:tr w:rsidR="0011024D" w:rsidRPr="0011024D" w14:paraId="56E96B78" w14:textId="77777777" w:rsidTr="0022385B">
        <w:trPr>
          <w:trHeight w:val="432"/>
          <w:jc w:val="center"/>
        </w:trPr>
        <w:tc>
          <w:tcPr>
            <w:tcW w:w="10817" w:type="dxa"/>
            <w:gridSpan w:val="5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299F219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lastRenderedPageBreak/>
              <w:t>Key retention metrics</w:t>
            </w:r>
          </w:p>
        </w:tc>
      </w:tr>
      <w:tr w:rsidR="0011024D" w:rsidRPr="0011024D" w14:paraId="69840AD6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3CCB1E2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Metric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ED11C64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Baseline</w:t>
            </w: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73B1ABE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Target</w:t>
            </w: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17DD2F2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Review frequency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33128BA5" w14:textId="77777777" w:rsidR="0011024D" w:rsidRPr="0011024D" w:rsidRDefault="0011024D" w:rsidP="0011024D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Owner</w:t>
            </w:r>
          </w:p>
        </w:tc>
      </w:tr>
      <w:tr w:rsidR="0011024D" w:rsidRPr="0011024D" w14:paraId="744BCD67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9A0A20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Overall retention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2751B7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1ACA404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71CEED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C04841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1D3A0081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B13D5F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Voluntary turnover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3042DA2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25795F1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51FFC3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71BB6A1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6A20F754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55320950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Regrettable attrition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B9C2198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FC1B4C3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5406FF0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4130E8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138D6E0D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DBD4AC1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First-year attrition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1E97D8B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5821682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AA6715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E56D099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4FEBAD3C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3C3B4ED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proofErr w:type="spellStart"/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eNPS</w:t>
            </w:r>
            <w:proofErr w:type="spellEnd"/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600B78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48D57D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D6F839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A17D8F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01053839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F61BC67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Internal mobility rate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3857A9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2BC84B1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53B369F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BAB2DB4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5D7F51BE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04A906A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Retention in critical roles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79304B6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E285CA9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D778F1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EBA55ED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11024D" w:rsidRPr="0011024D" w14:paraId="3EB4DE4A" w14:textId="77777777" w:rsidTr="0022385B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786FCE65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% of pay-related exits</w:t>
            </w:r>
          </w:p>
        </w:tc>
        <w:tc>
          <w:tcPr>
            <w:tcW w:w="2866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44DF9DD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97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E77992E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369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D3C6A53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1C7F2A8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</w:tbl>
    <w:p w14:paraId="3BC08CC2" w14:textId="77777777" w:rsidR="0011024D" w:rsidRDefault="0011024D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2"/>
        <w:gridCol w:w="1803"/>
        <w:gridCol w:w="1630"/>
        <w:gridCol w:w="1134"/>
        <w:gridCol w:w="1701"/>
        <w:gridCol w:w="2747"/>
      </w:tblGrid>
      <w:tr w:rsidR="000C58F2" w:rsidRPr="000C58F2" w14:paraId="74FA42F7" w14:textId="77777777" w:rsidTr="0022385B">
        <w:trPr>
          <w:trHeight w:val="432"/>
          <w:jc w:val="center"/>
        </w:trPr>
        <w:tc>
          <w:tcPr>
            <w:tcW w:w="10817" w:type="dxa"/>
            <w:gridSpan w:val="6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4D54664" w14:textId="6E759B4B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Organizational plan overview</w:t>
            </w:r>
          </w:p>
        </w:tc>
      </w:tr>
      <w:tr w:rsidR="000C58F2" w:rsidRPr="000C58F2" w14:paraId="75063B29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3FE7F95D" w14:textId="0EC40C0D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Initiative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41563363" w14:textId="11DB616D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Owner</w:t>
            </w: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22FE2533" w14:textId="62F06918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Target </w:t>
            </w:r>
            <w:r w:rsidRPr="000C58F2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group</w:t>
            </w: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0AE5CCE7" w14:textId="461A28B1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Timeline</w:t>
            </w: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2CF27650" w14:textId="167EEFE7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Budget</w:t>
            </w: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CB19DF9" w14:textId="77777777" w:rsidR="000C58F2" w:rsidRPr="000C58F2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0C58F2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Success metric</w:t>
            </w:r>
          </w:p>
        </w:tc>
      </w:tr>
      <w:tr w:rsidR="000C58F2" w:rsidRPr="000C58F2" w14:paraId="411B0679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0B188EB5" w14:textId="2315556D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0C58F2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Compensation benchmarking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8275E24" w14:textId="7E12B8F3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Total Rewards Lead</w:t>
            </w: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953613F" w14:textId="1E378A64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Engineering</w:t>
            </w: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7EC68360" w14:textId="0ACC109D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Next 3 months</w:t>
            </w: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0AB03BF" w14:textId="6B0244BD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$15,000 (market data)</w:t>
            </w: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BBB7241" w14:textId="0C9FE046" w:rsidR="000C58F2" w:rsidRPr="00815E40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Pay-related exits fall below 10% of departures</w:t>
            </w:r>
          </w:p>
        </w:tc>
      </w:tr>
      <w:tr w:rsidR="000C58F2" w:rsidRPr="000C58F2" w14:paraId="79B459C4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44D42826" w14:textId="052455EA" w:rsidR="000C58F2" w:rsidRPr="000C58F2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Manager 1:1 skills refresh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A150BA1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46BE074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98E8820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C090020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056B6EC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0C58F2" w:rsidRPr="000C58F2" w14:paraId="3C116329" w14:textId="77777777" w:rsidTr="00815E40">
        <w:trPr>
          <w:trHeight w:val="432"/>
          <w:jc w:val="center"/>
        </w:trPr>
        <w:tc>
          <w:tcPr>
            <w:tcW w:w="18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6E4B2D6" w14:textId="5A313C6A" w:rsidR="000C58F2" w:rsidRPr="000C58F2" w:rsidRDefault="00815E40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Internal postings</w:t>
            </w:r>
          </w:p>
        </w:tc>
        <w:tc>
          <w:tcPr>
            <w:tcW w:w="180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5EAD6E2B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30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E684AD4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134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20B6D60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701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4B6FC4DB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274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9DFDC41" w14:textId="77777777" w:rsidR="000C58F2" w:rsidRPr="000C58F2" w:rsidRDefault="000C58F2" w:rsidP="000C58F2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</w:tbl>
    <w:p w14:paraId="50FB53ED" w14:textId="77777777" w:rsidR="000C58F2" w:rsidRPr="0011024D" w:rsidRDefault="000C58F2" w:rsidP="0011024D">
      <w:pPr>
        <w:spacing w:after="0" w:line="276" w:lineRule="auto"/>
        <w:rPr>
          <w:rFonts w:ascii="Arial" w:eastAsia="Arial" w:hAnsi="Arial" w:cs="Arial"/>
          <w:color w:val="auto"/>
          <w:szCs w:val="22"/>
          <w:lang w:val="en" w:eastAsia="en-ZA"/>
        </w:rPr>
      </w:pPr>
    </w:p>
    <w:tbl>
      <w:tblPr>
        <w:tblW w:w="108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3402"/>
        <w:gridCol w:w="3827"/>
        <w:gridCol w:w="1613"/>
      </w:tblGrid>
      <w:tr w:rsidR="0011024D" w:rsidRPr="0011024D" w14:paraId="35C375AC" w14:textId="77777777" w:rsidTr="0022385B">
        <w:trPr>
          <w:trHeight w:val="432"/>
          <w:jc w:val="center"/>
        </w:trPr>
        <w:tc>
          <w:tcPr>
            <w:tcW w:w="10817" w:type="dxa"/>
            <w:gridSpan w:val="4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30206B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64E4BA14" w14:textId="77777777" w:rsidR="0011024D" w:rsidRPr="0011024D" w:rsidRDefault="0011024D" w:rsidP="0011024D">
            <w:pPr>
              <w:widowControl w:val="0"/>
              <w:spacing w:after="0" w:line="240" w:lineRule="auto"/>
              <w:rPr>
                <w:rFonts w:ascii="Arial" w:eastAsia="IBM Plex Sans Medium" w:hAnsi="Arial" w:cs="Arial"/>
                <w:b/>
                <w:bCs/>
                <w:color w:val="30206B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  <w:t>Critical employee shortlist</w:t>
            </w:r>
          </w:p>
        </w:tc>
      </w:tr>
      <w:tr w:rsidR="000C58F2" w:rsidRPr="0011024D" w14:paraId="3ABA43DF" w14:textId="77777777" w:rsidTr="00815E40">
        <w:trPr>
          <w:trHeight w:val="432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6860A3F" w14:textId="77777777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Employee / role</w:t>
            </w: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6AF497B7" w14:textId="0ABCB381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Risk</w:t>
            </w: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 factors</w:t>
            </w: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2D9DAAC2" w14:textId="504D6829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Action</w:t>
            </w: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shd w:val="clear" w:color="auto" w:fill="CFF4FF"/>
            <w:vAlign w:val="center"/>
          </w:tcPr>
          <w:p w14:paraId="14AC8D6D" w14:textId="2066DB49" w:rsidR="000C58F2" w:rsidRPr="0011024D" w:rsidRDefault="000C58F2" w:rsidP="000C58F2">
            <w:pPr>
              <w:widowControl w:val="0"/>
              <w:spacing w:after="0" w:line="240" w:lineRule="auto"/>
              <w:jc w:val="center"/>
              <w:rPr>
                <w:rFonts w:ascii="Arial" w:eastAsia="IBM Plex Sans Medium" w:hAnsi="Arial" w:cs="Arial"/>
                <w:b/>
                <w:bCs/>
                <w:color w:val="FFFFFF" w:themeColor="background1"/>
                <w:sz w:val="26"/>
                <w:szCs w:val="26"/>
                <w:lang w:val="en" w:eastAsia="en-ZA"/>
              </w:rPr>
            </w:pPr>
            <w:r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>Check-in</w:t>
            </w:r>
            <w:r w:rsidRPr="0011024D"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  <w:t xml:space="preserve"> date</w:t>
            </w:r>
          </w:p>
        </w:tc>
      </w:tr>
      <w:tr w:rsidR="000C58F2" w:rsidRPr="0011024D" w14:paraId="4393AC1E" w14:textId="77777777" w:rsidTr="00815E40">
        <w:trPr>
          <w:trHeight w:val="478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6CAA179" w14:textId="0606BBF2" w:rsidR="000C58F2" w:rsidRPr="0011024D" w:rsidRDefault="00815E40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Senior Engineer, Platform Team</w:t>
            </w: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83FE2D7" w14:textId="2D0A9721" w:rsidR="000C58F2" w:rsidRPr="00815E40" w:rsidRDefault="00815E40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Promotion delayed; active recruiter contact confirmed</w:t>
            </w: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9D15A5A" w14:textId="13C5EEDF" w:rsidR="000C58F2" w:rsidRPr="00815E40" w:rsidRDefault="00815E40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Fast-track promotion review; appoint as tec</w:t>
            </w:r>
            <w:r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>hnical</w:t>
            </w:r>
            <w:r w:rsidRPr="00815E40"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  <w:t xml:space="preserve"> lead on product launch</w:t>
            </w: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F83EFCF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0C58F2" w:rsidRPr="0011024D" w14:paraId="7174D180" w14:textId="77777777" w:rsidTr="00815E40">
        <w:trPr>
          <w:trHeight w:val="488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133EE586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3CD8C5C7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9175A87" w14:textId="41F1F85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2FF8A8E9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  <w:tr w:rsidR="000C58F2" w:rsidRPr="0011024D" w14:paraId="3B1FBC55" w14:textId="77777777" w:rsidTr="00815E40">
        <w:trPr>
          <w:trHeight w:val="494"/>
          <w:jc w:val="center"/>
        </w:trPr>
        <w:tc>
          <w:tcPr>
            <w:tcW w:w="1975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tcMar>
              <w:top w:w="102" w:type="dxa"/>
              <w:left w:w="102" w:type="dxa"/>
              <w:bottom w:w="102" w:type="dxa"/>
              <w:right w:w="102" w:type="dxa"/>
            </w:tcMar>
            <w:vAlign w:val="center"/>
          </w:tcPr>
          <w:p w14:paraId="29961A0E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color w:val="30206B"/>
                <w:szCs w:val="22"/>
                <w:lang w:val="en" w:eastAsia="en-ZA"/>
              </w:rPr>
            </w:pPr>
          </w:p>
        </w:tc>
        <w:tc>
          <w:tcPr>
            <w:tcW w:w="3402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0465F77B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3827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1B0026BD" w14:textId="7AD10196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  <w:tc>
          <w:tcPr>
            <w:tcW w:w="1613" w:type="dxa"/>
            <w:tcBorders>
              <w:top w:val="single" w:sz="8" w:space="0" w:color="30206B"/>
              <w:left w:val="single" w:sz="8" w:space="0" w:color="30206B"/>
              <w:bottom w:val="single" w:sz="8" w:space="0" w:color="30206B"/>
              <w:right w:val="single" w:sz="8" w:space="0" w:color="30206B"/>
            </w:tcBorders>
            <w:vAlign w:val="center"/>
          </w:tcPr>
          <w:p w14:paraId="6FDAE212" w14:textId="77777777" w:rsidR="000C58F2" w:rsidRPr="0011024D" w:rsidRDefault="000C58F2" w:rsidP="0011024D">
            <w:pPr>
              <w:widowControl w:val="0"/>
              <w:spacing w:after="0" w:line="240" w:lineRule="auto"/>
              <w:rPr>
                <w:rFonts w:ascii="Arial" w:eastAsia="IBM Plex Sans SemiBold" w:hAnsi="Arial" w:cs="Arial"/>
                <w:b/>
                <w:bCs/>
                <w:color w:val="30206B"/>
                <w:szCs w:val="22"/>
                <w:lang w:val="en" w:eastAsia="en-ZA"/>
              </w:rPr>
            </w:pPr>
          </w:p>
        </w:tc>
      </w:tr>
    </w:tbl>
    <w:p w14:paraId="1537F326" w14:textId="080455BB" w:rsidR="0011024D" w:rsidRDefault="001F73AB" w:rsidP="0011024D">
      <w:pPr>
        <w:spacing w:line="276" w:lineRule="auto"/>
        <w:rPr>
          <w:rFonts w:ascii="Arial" w:hAnsi="Arial" w:cs="Arial"/>
        </w:rPr>
      </w:pPr>
      <w:r>
        <w:rPr>
          <w:rFonts w:ascii="IBM Plex Sans SemiBold" w:eastAsia="IBM Plex Sans SemiBold" w:hAnsi="IBM Plex Sans SemiBold" w:cs="IBM Plex Sans SemiBold"/>
          <w:noProof/>
          <w:color w:val="30206B"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2959A98C" wp14:editId="685C0064">
            <wp:simplePos x="0" y="0"/>
            <wp:positionH relativeFrom="column">
              <wp:posOffset>2815119</wp:posOffset>
            </wp:positionH>
            <wp:positionV relativeFrom="page">
              <wp:posOffset>10149840</wp:posOffset>
            </wp:positionV>
            <wp:extent cx="976630" cy="268605"/>
            <wp:effectExtent l="0" t="0" r="1270" b="0"/>
            <wp:wrapNone/>
            <wp:docPr id="324770756" name="Picture 324770756" descr="A blue rectangle with white lette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41726" name="Picture 1174941726" descr="A blue rectangle with white letters&#10;&#10;AI-generated content may be incorrect.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26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55B1A" w14:textId="15DBB4A8" w:rsidR="001F73AB" w:rsidRPr="0011024D" w:rsidRDefault="00D504C8" w:rsidP="0011024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AE4C9A" wp14:editId="69B33B7F">
                <wp:simplePos x="0" y="0"/>
                <wp:positionH relativeFrom="column">
                  <wp:posOffset>4936733</wp:posOffset>
                </wp:positionH>
                <wp:positionV relativeFrom="paragraph">
                  <wp:posOffset>2953820</wp:posOffset>
                </wp:positionV>
                <wp:extent cx="1006475" cy="328295"/>
                <wp:effectExtent l="0" t="0" r="0" b="0"/>
                <wp:wrapNone/>
                <wp:docPr id="2108957383" name="Rectangle 8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47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01941" id="Rectangle 8" o:spid="_x0000_s1026" href="https://www.aihr.com/courses/talent-management-certificate/?utm_source=resource-new&amp;utm_medium=resource-new&amp;utm_campaign=templates&amp;utm_content=templates" style="position:absolute;margin-left:388.7pt;margin-top:232.6pt;width:79.25pt;height:25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" o:button="t" filled="f" stroked="f" strokeweight="1pt">
                <v:fill o:detectmouseclick="t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C96B54" wp14:editId="25899587">
                <wp:simplePos x="0" y="0"/>
                <wp:positionH relativeFrom="column">
                  <wp:posOffset>2840804</wp:posOffset>
                </wp:positionH>
                <wp:positionV relativeFrom="paragraph">
                  <wp:posOffset>2953820</wp:posOffset>
                </wp:positionV>
                <wp:extent cx="1006868" cy="328295"/>
                <wp:effectExtent l="0" t="0" r="0" b="0"/>
                <wp:wrapNone/>
                <wp:docPr id="1629256153" name="Rectangle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868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15B19" id="Rectangle 7" o:spid="_x0000_s1026" href="https://www.aihr.com/hr-resources/9-box-grid-guide/?utm_source=resource-new&amp;utm_medium=resource-new&amp;utm_campaign=templates&amp;utm_content=templates" style="position:absolute;margin-left:223.7pt;margin-top:232.6pt;width:79.3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" o:button="t" filled="f" stroked="f" strokeweight="1pt">
                <v:fill o:detectmouseclick="t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0948BB" wp14:editId="3BBFFD1D">
                <wp:simplePos x="0" y="0"/>
                <wp:positionH relativeFrom="column">
                  <wp:posOffset>744876</wp:posOffset>
                </wp:positionH>
                <wp:positionV relativeFrom="paragraph">
                  <wp:posOffset>2953820</wp:posOffset>
                </wp:positionV>
                <wp:extent cx="1037690" cy="328773"/>
                <wp:effectExtent l="0" t="0" r="0" b="0"/>
                <wp:wrapNone/>
                <wp:docPr id="618671004" name="Rectangle 6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690" cy="3287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EC319" id="Rectangle 6" o:spid="_x0000_s1026" href="https://www.aihr.com/blog/employee-development-plan/?utm_source=resource-new&amp;utm_medium=resource-new&amp;utm_campaign=templates&amp;utm_content=templates" style="position:absolute;margin-left:58.65pt;margin-top:232.6pt;width:81.7pt;height:25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" o:button="t" filled="f" stroked="f" strokeweight="1pt">
                <v:fill o:detectmouseclick="t"/>
              </v:rect>
            </w:pict>
          </mc:Fallback>
        </mc:AlternateContent>
      </w:r>
      <w:r w:rsidR="00CC03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3699CA" wp14:editId="40A5FF51">
                <wp:simplePos x="0" y="0"/>
                <wp:positionH relativeFrom="column">
                  <wp:posOffset>4936490</wp:posOffset>
                </wp:positionH>
                <wp:positionV relativeFrom="paragraph">
                  <wp:posOffset>2953634</wp:posOffset>
                </wp:positionV>
                <wp:extent cx="1006867" cy="277402"/>
                <wp:effectExtent l="0" t="0" r="0" b="0"/>
                <wp:wrapNone/>
                <wp:docPr id="244910823" name="Text Box 8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867" cy="277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49BF5" w14:textId="77777777" w:rsidR="00CC0394" w:rsidRDefault="00CC0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3699C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href="https://www.aihr.com/courses/talent-management-certificate/?utm_source=resource-new&amp;utm_medium=resource-new&amp;utm_campaign=templates&amp;utm_content=templates" style="position:absolute;margin-left:388.7pt;margin-top:232.55pt;width:79.3pt;height:21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" o:button="t" filled="f" stroked="f" strokeweight=".5pt">
                <v:fill o:detectmouseclick="t"/>
                <v:textbox>
                  <w:txbxContent>
                    <w:p w14:paraId="6A349BF5" w14:textId="77777777" w:rsidR="00CC0394" w:rsidRDefault="00CC0394"/>
                  </w:txbxContent>
                </v:textbox>
              </v:shape>
            </w:pict>
          </mc:Fallback>
        </mc:AlternateContent>
      </w:r>
      <w:r w:rsidR="00CC03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384935" wp14:editId="72BECC8F">
                <wp:simplePos x="0" y="0"/>
                <wp:positionH relativeFrom="column">
                  <wp:posOffset>2840598</wp:posOffset>
                </wp:positionH>
                <wp:positionV relativeFrom="paragraph">
                  <wp:posOffset>2952964</wp:posOffset>
                </wp:positionV>
                <wp:extent cx="934948" cy="267128"/>
                <wp:effectExtent l="0" t="0" r="0" b="0"/>
                <wp:wrapNone/>
                <wp:docPr id="1221023320" name="Text Box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948" cy="267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A16F5" w14:textId="77777777" w:rsidR="00CC0394" w:rsidRDefault="00CC0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84935" id="Text Box 7" o:spid="_x0000_s1028" type="#_x0000_t202" href="https://www.aihr.com/hr-resources/9-box-grid-guide/?utm_source=resource-new&amp;utm_medium=resource-new&amp;utm_campaign=templates&amp;utm_content=templates" style="position:absolute;margin-left:223.65pt;margin-top:232.5pt;width:73.6pt;height:2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" o:button="t" filled="f" stroked="f" strokeweight=".5pt">
                <v:fill o:detectmouseclick="t"/>
                <v:textbox>
                  <w:txbxContent>
                    <w:p w14:paraId="41EA16F5" w14:textId="77777777" w:rsidR="00CC0394" w:rsidRDefault="00CC0394"/>
                  </w:txbxContent>
                </v:textbox>
              </v:shape>
            </w:pict>
          </mc:Fallback>
        </mc:AlternateContent>
      </w:r>
      <w:r w:rsidR="00CC03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813763" wp14:editId="574E8E0D">
                <wp:simplePos x="0" y="0"/>
                <wp:positionH relativeFrom="column">
                  <wp:posOffset>744855</wp:posOffset>
                </wp:positionH>
                <wp:positionV relativeFrom="paragraph">
                  <wp:posOffset>2943147</wp:posOffset>
                </wp:positionV>
                <wp:extent cx="965771" cy="256853"/>
                <wp:effectExtent l="0" t="0" r="0" b="0"/>
                <wp:wrapNone/>
                <wp:docPr id="1156426324" name="Text Box 5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771" cy="256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1F2F8" w14:textId="77777777" w:rsidR="00CC0394" w:rsidRDefault="00CC03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13763" id="Text Box 5" o:spid="_x0000_s1029" type="#_x0000_t202" href="https://www.aihr.com/blog/employee-development-plan/?utm_source=resource-new&amp;utm_medium=resource-new&amp;utm_campaign=templates&amp;utm_content=templates" style="position:absolute;margin-left:58.65pt;margin-top:231.75pt;width:76.05pt;height:2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" o:button="t" filled="f" stroked="f" strokeweight=".5pt">
                <v:fill o:detectmouseclick="t"/>
                <v:textbox>
                  <w:txbxContent>
                    <w:p w14:paraId="2571F2F8" w14:textId="77777777" w:rsidR="00CC0394" w:rsidRDefault="00CC039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0CED1DE0" wp14:editId="764ED65E">
            <wp:simplePos x="0" y="0"/>
            <wp:positionH relativeFrom="column">
              <wp:posOffset>5080</wp:posOffset>
            </wp:positionH>
            <wp:positionV relativeFrom="page">
              <wp:posOffset>462280</wp:posOffset>
            </wp:positionV>
            <wp:extent cx="6645910" cy="3377565"/>
            <wp:effectExtent l="0" t="0" r="0" b="635"/>
            <wp:wrapNone/>
            <wp:docPr id="19982699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69930" name="Picture 19982699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73AB" w:rsidRPr="0011024D" w:rsidSect="000178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notTrueType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  <w:font w:name="IBM Plex Sans SemiBold">
    <w:panose1 w:val="020B0703050203000203"/>
    <w:charset w:val="00"/>
    <w:family w:val="swiss"/>
    <w:notTrueType/>
    <w:pitch w:val="variable"/>
    <w:sig w:usb0="A00002EF" w:usb1="5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F13F3"/>
    <w:multiLevelType w:val="hybridMultilevel"/>
    <w:tmpl w:val="144C1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35CE2"/>
    <w:multiLevelType w:val="hybridMultilevel"/>
    <w:tmpl w:val="C4D0F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41E93"/>
    <w:multiLevelType w:val="hybridMultilevel"/>
    <w:tmpl w:val="3AF06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E6091"/>
    <w:multiLevelType w:val="hybridMultilevel"/>
    <w:tmpl w:val="D6785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5398F"/>
    <w:multiLevelType w:val="hybridMultilevel"/>
    <w:tmpl w:val="CA8CF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11778">
    <w:abstractNumId w:val="3"/>
  </w:num>
  <w:num w:numId="2" w16cid:durableId="368915558">
    <w:abstractNumId w:val="4"/>
  </w:num>
  <w:num w:numId="3" w16cid:durableId="825164405">
    <w:abstractNumId w:val="0"/>
  </w:num>
  <w:num w:numId="4" w16cid:durableId="428039991">
    <w:abstractNumId w:val="1"/>
  </w:num>
  <w:num w:numId="5" w16cid:durableId="85793653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32"/>
    <w:rsid w:val="000043C2"/>
    <w:rsid w:val="000178C4"/>
    <w:rsid w:val="000900B5"/>
    <w:rsid w:val="00092F14"/>
    <w:rsid w:val="000C58F2"/>
    <w:rsid w:val="000C60D9"/>
    <w:rsid w:val="000C622D"/>
    <w:rsid w:val="000E1399"/>
    <w:rsid w:val="000E15BE"/>
    <w:rsid w:val="0011024D"/>
    <w:rsid w:val="001133E5"/>
    <w:rsid w:val="001352B4"/>
    <w:rsid w:val="00190CDE"/>
    <w:rsid w:val="001B20E4"/>
    <w:rsid w:val="001F73AB"/>
    <w:rsid w:val="00217A96"/>
    <w:rsid w:val="0022004E"/>
    <w:rsid w:val="002C01C1"/>
    <w:rsid w:val="003564B1"/>
    <w:rsid w:val="003C0913"/>
    <w:rsid w:val="003D6B00"/>
    <w:rsid w:val="003E1307"/>
    <w:rsid w:val="00515584"/>
    <w:rsid w:val="00583739"/>
    <w:rsid w:val="005E7DC9"/>
    <w:rsid w:val="00657632"/>
    <w:rsid w:val="006579A5"/>
    <w:rsid w:val="00815E40"/>
    <w:rsid w:val="00880A30"/>
    <w:rsid w:val="008B5CCA"/>
    <w:rsid w:val="008C3589"/>
    <w:rsid w:val="009256B4"/>
    <w:rsid w:val="00967AC4"/>
    <w:rsid w:val="00A96410"/>
    <w:rsid w:val="00AE05F3"/>
    <w:rsid w:val="00AF76A7"/>
    <w:rsid w:val="00B34489"/>
    <w:rsid w:val="00B4244A"/>
    <w:rsid w:val="00B70EEC"/>
    <w:rsid w:val="00C76C88"/>
    <w:rsid w:val="00CC0394"/>
    <w:rsid w:val="00D504C8"/>
    <w:rsid w:val="00DC57B5"/>
    <w:rsid w:val="00E809D5"/>
    <w:rsid w:val="00EB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9545"/>
  <w15:docId w15:val="{CA1FCD9E-5398-974C-94F0-6E7860C7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IBM Plex Sans" w:eastAsia="Times New Roman" w:hAnsi="IBM Plex Sans" w:cs="Times New Roman"/>
        <w:color w:val="31216B"/>
        <w:sz w:val="22"/>
        <w:lang w:val="en-NL" w:eastAsia="en-GB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0178C4"/>
    <w:pPr>
      <w:keepNext/>
      <w:keepLines/>
      <w:spacing w:before="400" w:after="0" w:line="259" w:lineRule="auto"/>
      <w:contextualSpacing/>
      <w:jc w:val="center"/>
      <w:outlineLvl w:val="3"/>
    </w:pPr>
    <w:rPr>
      <w:rFonts w:asciiTheme="majorHAnsi" w:eastAsiaTheme="majorEastAsia" w:hAnsiTheme="majorHAnsi" w:cstheme="majorBidi"/>
      <w:b/>
      <w:iCs/>
      <w:caps/>
      <w:color w:val="auto"/>
      <w:sz w:val="2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78C4"/>
    <w:pPr>
      <w:keepNext/>
      <w:keepLines/>
      <w:spacing w:after="0" w:line="259" w:lineRule="auto"/>
      <w:jc w:val="center"/>
      <w:outlineLvl w:val="4"/>
    </w:pPr>
    <w:rPr>
      <w:rFonts w:asciiTheme="majorHAnsi" w:eastAsiaTheme="majorEastAsia" w:hAnsiTheme="majorHAnsi" w:cstheme="majorBidi"/>
      <w:color w:val="auto"/>
      <w:sz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178C4"/>
    <w:rPr>
      <w:rFonts w:asciiTheme="majorHAnsi" w:eastAsiaTheme="majorEastAsia" w:hAnsiTheme="majorHAnsi" w:cstheme="majorBidi"/>
      <w:b/>
      <w:iCs/>
      <w:caps/>
      <w:color w:val="auto"/>
      <w:sz w:val="20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178C4"/>
    <w:rPr>
      <w:rFonts w:asciiTheme="majorHAnsi" w:eastAsiaTheme="majorEastAsia" w:hAnsiTheme="majorHAnsi" w:cstheme="majorBidi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178C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Cs w:val="22"/>
      <w:lang w:val="en-US" w:eastAsia="en-US"/>
    </w:rPr>
  </w:style>
  <w:style w:type="paragraph" w:customStyle="1" w:styleId="SIDEHEADING">
    <w:name w:val="SIDEHEADING"/>
    <w:basedOn w:val="Heading1"/>
    <w:qFormat/>
    <w:rsid w:val="000178C4"/>
    <w:pPr>
      <w:pBdr>
        <w:bottom w:val="single" w:sz="8" w:space="4" w:color="auto"/>
      </w:pBdr>
      <w:spacing w:before="0" w:line="240" w:lineRule="auto"/>
      <w:contextualSpacing/>
      <w:jc w:val="center"/>
    </w:pPr>
    <w:rPr>
      <w:rFonts w:ascii="Arial" w:hAnsi="Arial" w:cs="Arial"/>
      <w:caps/>
      <w:color w:val="262626" w:themeColor="text1" w:themeTint="D9"/>
      <w:sz w:val="44"/>
      <w:lang w:val="en-US" w:eastAsia="en-US"/>
    </w:rPr>
  </w:style>
  <w:style w:type="paragraph" w:customStyle="1" w:styleId="TOPHEADING">
    <w:name w:val="TOP HEADING"/>
    <w:basedOn w:val="Heading2"/>
    <w:qFormat/>
    <w:rsid w:val="000178C4"/>
    <w:pPr>
      <w:pBdr>
        <w:bottom w:val="single" w:sz="8" w:space="7" w:color="31216B"/>
      </w:pBdr>
      <w:spacing w:before="0" w:after="400" w:line="259" w:lineRule="auto"/>
      <w:contextualSpacing/>
      <w:jc w:val="center"/>
    </w:pPr>
    <w:rPr>
      <w:rFonts w:ascii="Arial" w:hAnsi="Arial" w:cs="Arial"/>
      <w:caps/>
      <w:color w:val="auto"/>
      <w:lang w:val="en-US" w:eastAsia="en-US"/>
    </w:rPr>
  </w:style>
  <w:style w:type="paragraph" w:customStyle="1" w:styleId="NAMEHEADING">
    <w:name w:val="NAME HEADING"/>
    <w:basedOn w:val="Heading1"/>
    <w:qFormat/>
    <w:rsid w:val="000178C4"/>
    <w:pPr>
      <w:spacing w:before="0" w:line="240" w:lineRule="auto"/>
      <w:contextualSpacing/>
      <w:jc w:val="center"/>
    </w:pPr>
    <w:rPr>
      <w:rFonts w:ascii="Arial" w:hAnsi="Arial" w:cs="Times New Roman (Headings CS)"/>
      <w:caps/>
      <w:color w:val="31216B"/>
      <w:sz w:val="5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17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8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ihr.com/demo-portal/preview-lessons/talent-management-certificate/?utm_source=resource-new&amp;utm_medium=resource-new&amp;utm_campaign=templates&amp;utm_content=templates" TargetMode="External"/><Relationship Id="rId11" Type="http://schemas.openxmlformats.org/officeDocument/2006/relationships/hyperlink" Target="https://www.aihr.com/blog/employee-development-plan/?utm_source=resource-new&amp;utm_medium=resource-new&amp;utm_campaign=templates&amp;utm_content=templat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aihr.com/hr-resources/9-box-grid-guide/?utm_source=resource-new&amp;utm_medium=resource-new&amp;utm_campaign=templates&amp;utm_content=templ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hr.com/courses/talent-management-certificate/?utm_source=resource-new&amp;utm_medium=resource-new&amp;utm_campaign=templates&amp;utm_content=templat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277</Words>
  <Characters>1640</Characters>
  <Application>Microsoft Office Word</Application>
  <DocSecurity>0</DocSecurity>
  <Lines>205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CONTACT INFO</dc:creator>
  <cp:lastModifiedBy>Cheryl Marie Tay</cp:lastModifiedBy>
  <cp:revision>8</cp:revision>
  <dcterms:created xsi:type="dcterms:W3CDTF">2026-07-13T09:31:00Z</dcterms:created>
  <dcterms:modified xsi:type="dcterms:W3CDTF">2026-08-03T14:55:00Z</dcterms:modified>
</cp:coreProperties>
</file>